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2" w:rsidRDefault="00FB5EDC" w:rsidP="00FB5E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PLANNING 2</w:t>
      </w:r>
      <w:r w:rsidRPr="00FB5EDC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SVT</w:t>
      </w:r>
    </w:p>
    <w:p w:rsidR="00FB5EDC" w:rsidRDefault="00FB5EDC" w:rsidP="00FB5EDC">
      <w:pPr>
        <w:jc w:val="center"/>
        <w:rPr>
          <w:b/>
          <w:sz w:val="28"/>
          <w:szCs w:val="28"/>
          <w:u w:val="single"/>
        </w:rPr>
      </w:pPr>
    </w:p>
    <w:p w:rsidR="00FB5EDC" w:rsidRDefault="00FB5EDC" w:rsidP="00FB5EDC">
      <w:pPr>
        <w:rPr>
          <w:b/>
          <w:sz w:val="28"/>
          <w:szCs w:val="28"/>
        </w:rPr>
      </w:pPr>
    </w:p>
    <w:p w:rsidR="00FB5EDC" w:rsidRDefault="00FB5EDC" w:rsidP="00FB5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Mercredi 10/09</w:t>
      </w:r>
    </w:p>
    <w:p w:rsidR="00FB5EDC" w:rsidRDefault="00FB5EDC" w:rsidP="00FB5EDC">
      <w:pPr>
        <w:rPr>
          <w:sz w:val="28"/>
          <w:szCs w:val="28"/>
        </w:rPr>
      </w:pPr>
      <w:r>
        <w:rPr>
          <w:sz w:val="28"/>
          <w:szCs w:val="28"/>
        </w:rPr>
        <w:t>IE/ Thème I : L’organisation fonctionnelle du vivant, Chapitre I : Le niveau d’organisation des êtres vivants, 1) Unicellulaire et pluricellulaire + Exercice en classe</w:t>
      </w:r>
    </w:p>
    <w:p w:rsidR="00FB5EDC" w:rsidRDefault="00FB5EDC" w:rsidP="00FB5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Mercredi 17/09</w:t>
      </w:r>
    </w:p>
    <w:p w:rsidR="00FB5EDC" w:rsidRDefault="00FB5EDC" w:rsidP="00FB5EDC">
      <w:pPr>
        <w:rPr>
          <w:sz w:val="28"/>
          <w:szCs w:val="28"/>
        </w:rPr>
      </w:pPr>
      <w:r>
        <w:rPr>
          <w:sz w:val="28"/>
          <w:szCs w:val="28"/>
        </w:rPr>
        <w:t>IE/ Chapitre I, 2) L’organisme pluricellulaire : un ensemble de cellules spécialisées + Exercice en classe</w:t>
      </w:r>
    </w:p>
    <w:p w:rsidR="00FB5EDC" w:rsidRDefault="00FB5EDC" w:rsidP="00FB5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Mercredi 24/09</w:t>
      </w:r>
    </w:p>
    <w:p w:rsidR="00FB5EDC" w:rsidRDefault="00FB5EDC" w:rsidP="00FB5EDC">
      <w:pPr>
        <w:rPr>
          <w:sz w:val="28"/>
          <w:szCs w:val="28"/>
        </w:rPr>
      </w:pPr>
      <w:r>
        <w:rPr>
          <w:sz w:val="28"/>
          <w:szCs w:val="28"/>
        </w:rPr>
        <w:t>IE/ Chapitre I, 3) Le niveau d’organisation des êtres pluricellulaires + Exercice en classe</w:t>
      </w:r>
    </w:p>
    <w:p w:rsidR="00FB5EDC" w:rsidRDefault="00FB5EDC" w:rsidP="00FB5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Mercredi 01/10</w:t>
      </w:r>
    </w:p>
    <w:p w:rsidR="00FB5EDC" w:rsidRDefault="00FB5EDC" w:rsidP="00FB5EDC">
      <w:pPr>
        <w:rPr>
          <w:sz w:val="28"/>
          <w:szCs w:val="28"/>
        </w:rPr>
      </w:pPr>
      <w:r>
        <w:rPr>
          <w:sz w:val="28"/>
          <w:szCs w:val="28"/>
        </w:rPr>
        <w:t>IE/ Chapitre II : L’ADN, support de l’information génétique, 1) Une information exploitable par les cellules + Exercice en classe</w:t>
      </w:r>
    </w:p>
    <w:p w:rsidR="00FB5EDC" w:rsidRDefault="00FB5EDC" w:rsidP="00FB5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Mercredi 08/10</w:t>
      </w:r>
    </w:p>
    <w:p w:rsidR="00FB5EDC" w:rsidRDefault="00FB5EDC" w:rsidP="00FB5EDC">
      <w:pPr>
        <w:rPr>
          <w:sz w:val="28"/>
          <w:szCs w:val="28"/>
        </w:rPr>
      </w:pPr>
      <w:r>
        <w:rPr>
          <w:sz w:val="28"/>
          <w:szCs w:val="28"/>
        </w:rPr>
        <w:t>IE/ Chapitre II, 2) La structure de l’ADN + Exercice en classe</w:t>
      </w:r>
    </w:p>
    <w:p w:rsidR="00FB5EDC" w:rsidRDefault="00FB5EDC" w:rsidP="00FB5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Mercredi 15/10 </w:t>
      </w:r>
    </w:p>
    <w:p w:rsidR="00FB5EDC" w:rsidRDefault="00CD7A93" w:rsidP="00FB5EDC">
      <w:pPr>
        <w:rPr>
          <w:sz w:val="28"/>
          <w:szCs w:val="28"/>
        </w:rPr>
      </w:pPr>
      <w:r>
        <w:rPr>
          <w:sz w:val="28"/>
          <w:szCs w:val="28"/>
        </w:rPr>
        <w:t>IE/ Chapitre II, 3) Les allèles des gènes + Exercice en classe</w:t>
      </w:r>
    </w:p>
    <w:p w:rsidR="00CD7A93" w:rsidRDefault="00CD7A93" w:rsidP="00FB5EDC">
      <w:pPr>
        <w:rPr>
          <w:sz w:val="28"/>
          <w:szCs w:val="28"/>
        </w:rPr>
      </w:pPr>
    </w:p>
    <w:p w:rsidR="00CD7A93" w:rsidRDefault="00CD7A93" w:rsidP="00FB5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Du 18/10 au 03/11 : Vacances</w:t>
      </w:r>
    </w:p>
    <w:p w:rsidR="00CD7A93" w:rsidRDefault="00CD7A93" w:rsidP="00FB5EDC">
      <w:pPr>
        <w:rPr>
          <w:b/>
          <w:sz w:val="28"/>
          <w:szCs w:val="28"/>
        </w:rPr>
      </w:pPr>
    </w:p>
    <w:p w:rsidR="00CD7A93" w:rsidRDefault="00CD7A93" w:rsidP="00FB5ED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Mercredi 05/11 </w:t>
      </w:r>
    </w:p>
    <w:p w:rsidR="00CD7A93" w:rsidRPr="00CD7A93" w:rsidRDefault="00CD7A93" w:rsidP="00FB5EDC">
      <w:pPr>
        <w:rPr>
          <w:sz w:val="28"/>
          <w:szCs w:val="28"/>
        </w:rPr>
      </w:pPr>
      <w:r>
        <w:rPr>
          <w:sz w:val="28"/>
          <w:szCs w:val="28"/>
        </w:rPr>
        <w:t>Révisions examen blanc</w:t>
      </w:r>
      <w:bookmarkStart w:id="0" w:name="_GoBack"/>
      <w:bookmarkEnd w:id="0"/>
    </w:p>
    <w:sectPr w:rsidR="00CD7A93" w:rsidRPr="00CD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DC"/>
    <w:rsid w:val="00643B82"/>
    <w:rsid w:val="00CD7A93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33662090770</dc:creator>
  <cp:lastModifiedBy>33662090770</cp:lastModifiedBy>
  <cp:revision>1</cp:revision>
  <dcterms:created xsi:type="dcterms:W3CDTF">2025-09-02T11:01:00Z</dcterms:created>
  <dcterms:modified xsi:type="dcterms:W3CDTF">2025-09-02T11:13:00Z</dcterms:modified>
</cp:coreProperties>
</file>