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36A97" w14:textId="77777777" w:rsidR="002F7298" w:rsidRDefault="00000000">
      <w:pPr>
        <w:jc w:val="right"/>
        <w:rPr>
          <w:rFonts w:ascii="Calibri" w:hAnsi="Calibri" w:cs="Calibri"/>
          <w:b/>
          <w:bCs/>
        </w:rPr>
      </w:pPr>
      <w:r>
        <w:rPr>
          <w:rFonts w:ascii="Calibri" w:eastAsia="Calibri" w:hAnsi="Calibri" w:cs="Calibri"/>
          <w:b/>
          <w:bCs/>
        </w:rPr>
        <w:t>Classe de 1ère</w:t>
      </w:r>
    </w:p>
    <w:p w14:paraId="4FED09BB" w14:textId="77777777" w:rsidR="002F7298" w:rsidRDefault="00000000">
      <w:pPr>
        <w:jc w:val="center"/>
        <w:rPr>
          <w:rFonts w:ascii="Calibri" w:hAnsi="Calibri" w:cs="Calibri"/>
          <w:b/>
          <w:bCs/>
          <w:sz w:val="24"/>
          <w:szCs w:val="24"/>
        </w:rPr>
      </w:pPr>
      <w:r>
        <w:rPr>
          <w:rFonts w:ascii="Calibri" w:eastAsia="Calibri" w:hAnsi="Calibri" w:cs="Calibri"/>
          <w:b/>
          <w:bCs/>
          <w:sz w:val="24"/>
          <w:szCs w:val="24"/>
        </w:rPr>
        <w:t>Planning (de septembre à novembre 2025)</w:t>
      </w:r>
    </w:p>
    <w:p w14:paraId="539B33D5" w14:textId="77777777" w:rsidR="002F7298" w:rsidRDefault="00000000">
      <w:pPr>
        <w:rPr>
          <w:rFonts w:ascii="Calibri" w:eastAsia="Calibri" w:hAnsi="Calibri" w:cs="Calibri"/>
          <w:b/>
          <w:bCs/>
          <w:sz w:val="24"/>
          <w:szCs w:val="24"/>
        </w:rPr>
      </w:pPr>
      <w:r>
        <w:rPr>
          <w:rFonts w:ascii="Calibri" w:eastAsia="Calibri" w:hAnsi="Calibri" w:cs="Calibri"/>
          <w:b/>
          <w:bCs/>
          <w:sz w:val="24"/>
          <w:szCs w:val="24"/>
        </w:rPr>
        <w:t xml:space="preserve">Séquence II- Le théâtre / Corneille, </w:t>
      </w:r>
      <w:r>
        <w:rPr>
          <w:rFonts w:ascii="Calibri" w:eastAsia="Calibri" w:hAnsi="Calibri" w:cs="Calibri"/>
          <w:b/>
          <w:bCs/>
          <w:i/>
          <w:iCs/>
          <w:sz w:val="24"/>
          <w:szCs w:val="24"/>
        </w:rPr>
        <w:t>Le Menteur</w:t>
      </w:r>
      <w:r>
        <w:rPr>
          <w:rFonts w:ascii="Calibri" w:eastAsia="Calibri" w:hAnsi="Calibri" w:cs="Calibri"/>
          <w:b/>
          <w:bCs/>
          <w:sz w:val="24"/>
          <w:szCs w:val="24"/>
        </w:rPr>
        <w:t xml:space="preserve"> / Parcours : Mensonge et comédie</w:t>
      </w:r>
    </w:p>
    <w:p w14:paraId="0420579C" w14:textId="77777777" w:rsidR="002F7298" w:rsidRDefault="002F7298">
      <w:pPr>
        <w:rPr>
          <w:rFonts w:ascii="Calibri" w:hAnsi="Calibri" w:cs="Calibri"/>
          <w:b/>
          <w:bCs/>
          <w:sz w:val="24"/>
          <w:szCs w:val="24"/>
        </w:rPr>
      </w:pPr>
    </w:p>
    <w:tbl>
      <w:tblPr>
        <w:tblStyle w:val="Grilledutableau"/>
        <w:tblW w:w="0" w:type="auto"/>
        <w:tblLook w:val="04A0" w:firstRow="1" w:lastRow="0" w:firstColumn="1" w:lastColumn="0" w:noHBand="0" w:noVBand="1"/>
      </w:tblPr>
      <w:tblGrid>
        <w:gridCol w:w="4672"/>
        <w:gridCol w:w="4673"/>
      </w:tblGrid>
      <w:tr w:rsidR="002F7298" w14:paraId="0DD21785" w14:textId="77777777">
        <w:tc>
          <w:tcPr>
            <w:tcW w:w="4677" w:type="dxa"/>
          </w:tcPr>
          <w:p w14:paraId="67CDBE5B" w14:textId="77777777" w:rsidR="002F7298" w:rsidRDefault="00000000">
            <w:pPr>
              <w:jc w:val="center"/>
              <w:rPr>
                <w:rFonts w:ascii="Calibri" w:hAnsi="Calibri" w:cs="Calibri"/>
                <w:b/>
                <w:bCs/>
                <w:sz w:val="24"/>
                <w:szCs w:val="24"/>
              </w:rPr>
            </w:pPr>
            <w:r>
              <w:rPr>
                <w:rFonts w:ascii="Calibri" w:hAnsi="Calibri" w:cs="Calibri"/>
                <w:b/>
                <w:bCs/>
                <w:sz w:val="24"/>
                <w:szCs w:val="24"/>
              </w:rPr>
              <w:t>Cours</w:t>
            </w:r>
          </w:p>
        </w:tc>
        <w:tc>
          <w:tcPr>
            <w:tcW w:w="4677" w:type="dxa"/>
          </w:tcPr>
          <w:p w14:paraId="5B0C9C39" w14:textId="77777777" w:rsidR="002F7298" w:rsidRDefault="00000000">
            <w:pPr>
              <w:jc w:val="center"/>
              <w:rPr>
                <w:rFonts w:ascii="Calibri" w:hAnsi="Calibri" w:cs="Calibri"/>
                <w:b/>
                <w:bCs/>
                <w:sz w:val="24"/>
                <w:szCs w:val="24"/>
              </w:rPr>
            </w:pPr>
            <w:r>
              <w:rPr>
                <w:rFonts w:ascii="Calibri" w:hAnsi="Calibri" w:cs="Calibri"/>
                <w:b/>
                <w:bCs/>
                <w:sz w:val="24"/>
                <w:szCs w:val="24"/>
              </w:rPr>
              <w:t>Devoirs et Contrôles</w:t>
            </w:r>
          </w:p>
        </w:tc>
      </w:tr>
      <w:tr w:rsidR="002F7298" w14:paraId="12B5F362" w14:textId="77777777">
        <w:tc>
          <w:tcPr>
            <w:tcW w:w="4677" w:type="dxa"/>
          </w:tcPr>
          <w:p w14:paraId="4FDCF081" w14:textId="77777777" w:rsidR="002F7298" w:rsidRDefault="00000000">
            <w:pPr>
              <w:rPr>
                <w:rFonts w:ascii="Calibri" w:hAnsi="Calibri" w:cs="Calibri"/>
                <w:sz w:val="24"/>
                <w:szCs w:val="24"/>
              </w:rPr>
            </w:pPr>
            <w:r>
              <w:rPr>
                <w:rFonts w:ascii="Calibri" w:hAnsi="Calibri" w:cs="Calibri"/>
                <w:sz w:val="24"/>
                <w:szCs w:val="24"/>
              </w:rPr>
              <w:t>Séance 1 : Citations et vocabulaire propres au théâtre (1h)</w:t>
            </w:r>
          </w:p>
          <w:p w14:paraId="6A035EA0" w14:textId="77777777" w:rsidR="002F7298" w:rsidRDefault="00000000">
            <w:pPr>
              <w:rPr>
                <w:rFonts w:ascii="Calibri" w:hAnsi="Calibri" w:cs="Calibri"/>
                <w:sz w:val="24"/>
                <w:szCs w:val="24"/>
              </w:rPr>
            </w:pPr>
            <w:r>
              <w:rPr>
                <w:rFonts w:ascii="Calibri" w:hAnsi="Calibri" w:cs="Calibri"/>
                <w:sz w:val="24"/>
                <w:szCs w:val="24"/>
              </w:rPr>
              <w:t xml:space="preserve">Séance 2 : L’évolution du </w:t>
            </w:r>
            <w:proofErr w:type="gramStart"/>
            <w:r>
              <w:rPr>
                <w:rFonts w:ascii="Calibri" w:hAnsi="Calibri" w:cs="Calibri"/>
                <w:sz w:val="24"/>
                <w:szCs w:val="24"/>
              </w:rPr>
              <w:t>théâtre  (</w:t>
            </w:r>
            <w:proofErr w:type="gramEnd"/>
            <w:r>
              <w:rPr>
                <w:rFonts w:ascii="Calibri" w:hAnsi="Calibri" w:cs="Calibri"/>
                <w:sz w:val="24"/>
                <w:szCs w:val="24"/>
              </w:rPr>
              <w:t>2 h)</w:t>
            </w:r>
          </w:p>
          <w:p w14:paraId="1E521132" w14:textId="77777777" w:rsidR="002F7298" w:rsidRDefault="00000000">
            <w:pPr>
              <w:rPr>
                <w:rFonts w:ascii="Calibri" w:hAnsi="Calibri" w:cs="Calibri"/>
                <w:sz w:val="24"/>
                <w:szCs w:val="24"/>
              </w:rPr>
            </w:pPr>
            <w:r>
              <w:rPr>
                <w:rFonts w:ascii="Calibri" w:hAnsi="Calibri" w:cs="Calibri"/>
                <w:sz w:val="24"/>
                <w:szCs w:val="24"/>
              </w:rPr>
              <w:t>Séance 3</w:t>
            </w:r>
            <w:proofErr w:type="gramStart"/>
            <w:r>
              <w:rPr>
                <w:rFonts w:ascii="Calibri" w:hAnsi="Calibri" w:cs="Calibri"/>
                <w:sz w:val="24"/>
                <w:szCs w:val="24"/>
              </w:rPr>
              <w:t> :Entraînement</w:t>
            </w:r>
            <w:proofErr w:type="gramEnd"/>
            <w:r>
              <w:rPr>
                <w:rFonts w:ascii="Calibri" w:hAnsi="Calibri" w:cs="Calibri"/>
                <w:sz w:val="24"/>
                <w:szCs w:val="24"/>
              </w:rPr>
              <w:t xml:space="preserve"> au commentaire (2 h</w:t>
            </w:r>
          </w:p>
        </w:tc>
        <w:tc>
          <w:tcPr>
            <w:tcW w:w="4677" w:type="dxa"/>
            <w:vMerge w:val="restart"/>
          </w:tcPr>
          <w:p w14:paraId="4D6A6250"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Contrôle sur la séance 1</w:t>
            </w:r>
          </w:p>
          <w:p w14:paraId="054A64EB"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Contrôle sur la séance 2</w:t>
            </w:r>
          </w:p>
          <w:p w14:paraId="120E3449"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Contrôle sur la séance 4</w:t>
            </w:r>
          </w:p>
          <w:p w14:paraId="45F88EBD"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Contrôle sur la séance 5</w:t>
            </w:r>
          </w:p>
          <w:p w14:paraId="6B88C7AB" w14:textId="77777777" w:rsidR="002F7298" w:rsidRDefault="00000000">
            <w:pPr>
              <w:pStyle w:val="Paragraphedeliste"/>
              <w:numPr>
                <w:ilvl w:val="0"/>
                <w:numId w:val="1"/>
              </w:numPr>
              <w:rPr>
                <w:rFonts w:ascii="Calibri" w:hAnsi="Calibri" w:cs="Calibri"/>
                <w:bCs/>
                <w:i/>
                <w:sz w:val="24"/>
                <w:szCs w:val="24"/>
              </w:rPr>
            </w:pPr>
            <w:r>
              <w:rPr>
                <w:rFonts w:ascii="Calibri" w:hAnsi="Calibri" w:cs="Calibri"/>
                <w:sz w:val="24"/>
                <w:szCs w:val="24"/>
              </w:rPr>
              <w:t>Contrôle de lecture : Corneille,</w:t>
            </w:r>
            <w:r>
              <w:rPr>
                <w:rFonts w:ascii="Calibri" w:hAnsi="Calibri" w:cs="Calibri"/>
                <w:i/>
                <w:iCs/>
                <w:sz w:val="24"/>
                <w:szCs w:val="24"/>
              </w:rPr>
              <w:t xml:space="preserve"> Le Menteur</w:t>
            </w:r>
          </w:p>
          <w:p w14:paraId="7960D13F"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Contrôle sur la séance 6</w:t>
            </w:r>
          </w:p>
          <w:p w14:paraId="12484DE8"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Exercices sur la séance 7 + contrôle</w:t>
            </w:r>
          </w:p>
          <w:p w14:paraId="7AE18609"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Chercher le vocabulaire inconnu dans les LL</w:t>
            </w:r>
          </w:p>
          <w:p w14:paraId="38DFEF6C"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Apprendre les LL</w:t>
            </w:r>
          </w:p>
          <w:p w14:paraId="01F0C826"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Rédiger introductions et conclusions des LL</w:t>
            </w:r>
          </w:p>
          <w:p w14:paraId="0D3AF8FA"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 xml:space="preserve">Contrôle de lecture : lecture cursive au choix. </w:t>
            </w:r>
          </w:p>
          <w:p w14:paraId="2A6E57E1"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Exercices sur la séance 9 + contrôle</w:t>
            </w:r>
          </w:p>
          <w:p w14:paraId="662E2107" w14:textId="77777777" w:rsidR="002F7298" w:rsidRDefault="00000000">
            <w:pPr>
              <w:pStyle w:val="Paragraphedeliste"/>
              <w:numPr>
                <w:ilvl w:val="0"/>
                <w:numId w:val="1"/>
              </w:numPr>
              <w:rPr>
                <w:rFonts w:ascii="Calibri" w:hAnsi="Calibri" w:cs="Calibri"/>
                <w:sz w:val="24"/>
                <w:szCs w:val="24"/>
              </w:rPr>
            </w:pPr>
            <w:r>
              <w:rPr>
                <w:rFonts w:ascii="Calibri" w:hAnsi="Calibri" w:cs="Calibri"/>
                <w:sz w:val="24"/>
                <w:szCs w:val="24"/>
              </w:rPr>
              <w:t>Apprendre les sujets de dissertation</w:t>
            </w:r>
          </w:p>
        </w:tc>
      </w:tr>
      <w:tr w:rsidR="002F7298" w14:paraId="066D54C1" w14:textId="77777777">
        <w:tc>
          <w:tcPr>
            <w:tcW w:w="4677" w:type="dxa"/>
          </w:tcPr>
          <w:p w14:paraId="6946ACB3" w14:textId="77777777" w:rsidR="002F7298" w:rsidRDefault="00000000">
            <w:pPr>
              <w:rPr>
                <w:rFonts w:ascii="Calibri" w:hAnsi="Calibri" w:cs="Calibri"/>
                <w:sz w:val="24"/>
                <w:szCs w:val="24"/>
              </w:rPr>
            </w:pPr>
            <w:r>
              <w:rPr>
                <w:rFonts w:ascii="Calibri" w:hAnsi="Calibri" w:cs="Calibri"/>
                <w:sz w:val="24"/>
                <w:szCs w:val="24"/>
              </w:rPr>
              <w:t>Séance 4 :  Explication du parcours(1h)</w:t>
            </w:r>
          </w:p>
        </w:tc>
        <w:tc>
          <w:tcPr>
            <w:tcW w:w="4677" w:type="dxa"/>
            <w:vMerge/>
          </w:tcPr>
          <w:p w14:paraId="575C2E69" w14:textId="77777777" w:rsidR="002F7298" w:rsidRDefault="002F7298"/>
        </w:tc>
      </w:tr>
      <w:tr w:rsidR="002F7298" w14:paraId="4C413F3F" w14:textId="77777777">
        <w:tc>
          <w:tcPr>
            <w:tcW w:w="4677" w:type="dxa"/>
          </w:tcPr>
          <w:p w14:paraId="2B592517" w14:textId="77777777" w:rsidR="002F7298" w:rsidRDefault="00000000">
            <w:pPr>
              <w:rPr>
                <w:rFonts w:ascii="Calibri" w:hAnsi="Calibri" w:cs="Calibri"/>
                <w:sz w:val="24"/>
                <w:szCs w:val="24"/>
              </w:rPr>
            </w:pPr>
            <w:r>
              <w:rPr>
                <w:rFonts w:ascii="Calibri" w:hAnsi="Calibri" w:cs="Calibri"/>
                <w:sz w:val="24"/>
                <w:szCs w:val="24"/>
              </w:rPr>
              <w:t>Séance 5 : Entraînement à la dissertation. (2h)</w:t>
            </w:r>
          </w:p>
        </w:tc>
        <w:tc>
          <w:tcPr>
            <w:tcW w:w="4677" w:type="dxa"/>
            <w:vMerge/>
          </w:tcPr>
          <w:p w14:paraId="15F0A6F2" w14:textId="77777777" w:rsidR="002F7298" w:rsidRDefault="002F7298"/>
        </w:tc>
      </w:tr>
      <w:tr w:rsidR="002F7298" w14:paraId="24A40601" w14:textId="77777777">
        <w:tc>
          <w:tcPr>
            <w:tcW w:w="4677" w:type="dxa"/>
          </w:tcPr>
          <w:p w14:paraId="7E24299A" w14:textId="77777777" w:rsidR="002F7298" w:rsidRDefault="00000000">
            <w:pPr>
              <w:rPr>
                <w:rFonts w:ascii="Calibri" w:hAnsi="Calibri" w:cs="Calibri"/>
                <w:sz w:val="24"/>
                <w:szCs w:val="24"/>
              </w:rPr>
            </w:pPr>
            <w:r>
              <w:rPr>
                <w:rFonts w:ascii="Calibri" w:hAnsi="Calibri" w:cs="Calibri"/>
                <w:sz w:val="24"/>
                <w:szCs w:val="24"/>
              </w:rPr>
              <w:t>Séance 6 : Présentation de l’auteur, de l’œuvre et du mouvement littéraire. (2h)</w:t>
            </w:r>
          </w:p>
        </w:tc>
        <w:tc>
          <w:tcPr>
            <w:tcW w:w="4677" w:type="dxa"/>
            <w:vMerge/>
          </w:tcPr>
          <w:p w14:paraId="4C5CF15B" w14:textId="77777777" w:rsidR="002F7298" w:rsidRDefault="002F7298"/>
        </w:tc>
      </w:tr>
      <w:tr w:rsidR="002F7298" w14:paraId="7A2ED28C" w14:textId="77777777">
        <w:tc>
          <w:tcPr>
            <w:tcW w:w="4677" w:type="dxa"/>
          </w:tcPr>
          <w:p w14:paraId="438714F4" w14:textId="77777777" w:rsidR="002F7298" w:rsidRDefault="00000000">
            <w:pPr>
              <w:rPr>
                <w:rFonts w:ascii="Calibri" w:hAnsi="Calibri" w:cs="Calibri"/>
                <w:sz w:val="24"/>
                <w:szCs w:val="24"/>
              </w:rPr>
            </w:pPr>
            <w:r>
              <w:rPr>
                <w:rFonts w:ascii="Calibri" w:hAnsi="Calibri" w:cs="Calibri"/>
                <w:sz w:val="24"/>
                <w:szCs w:val="24"/>
              </w:rPr>
              <w:t>Séance 7 : Grammaire : la négation(2h)</w:t>
            </w:r>
          </w:p>
        </w:tc>
        <w:tc>
          <w:tcPr>
            <w:tcW w:w="4677" w:type="dxa"/>
            <w:vMerge/>
          </w:tcPr>
          <w:p w14:paraId="303B9E26" w14:textId="77777777" w:rsidR="002F7298" w:rsidRDefault="002F7298"/>
        </w:tc>
      </w:tr>
      <w:tr w:rsidR="002F7298" w14:paraId="742CB79E" w14:textId="77777777">
        <w:tc>
          <w:tcPr>
            <w:tcW w:w="4677" w:type="dxa"/>
          </w:tcPr>
          <w:p w14:paraId="71502E48" w14:textId="77777777" w:rsidR="002F7298" w:rsidRDefault="00000000">
            <w:pPr>
              <w:rPr>
                <w:rFonts w:ascii="Calibri" w:hAnsi="Calibri" w:cs="Calibri"/>
                <w:sz w:val="24"/>
                <w:szCs w:val="24"/>
              </w:rPr>
            </w:pPr>
            <w:r>
              <w:rPr>
                <w:rFonts w:ascii="Calibri" w:hAnsi="Calibri" w:cs="Calibri"/>
                <w:sz w:val="24"/>
                <w:szCs w:val="24"/>
              </w:rPr>
              <w:t>Séance 8 : LL1 (3h)</w:t>
            </w:r>
          </w:p>
        </w:tc>
        <w:tc>
          <w:tcPr>
            <w:tcW w:w="4677" w:type="dxa"/>
            <w:vMerge/>
          </w:tcPr>
          <w:p w14:paraId="2C0C6FE0" w14:textId="77777777" w:rsidR="002F7298" w:rsidRDefault="002F7298"/>
        </w:tc>
      </w:tr>
      <w:tr w:rsidR="002F7298" w14:paraId="48C158E8" w14:textId="77777777">
        <w:tc>
          <w:tcPr>
            <w:tcW w:w="4677" w:type="dxa"/>
          </w:tcPr>
          <w:p w14:paraId="728D2108" w14:textId="77777777" w:rsidR="002F7298" w:rsidRDefault="00000000">
            <w:pPr>
              <w:rPr>
                <w:rFonts w:ascii="Calibri" w:hAnsi="Calibri" w:cs="Calibri"/>
                <w:sz w:val="24"/>
                <w:szCs w:val="24"/>
              </w:rPr>
            </w:pPr>
            <w:r>
              <w:rPr>
                <w:rFonts w:ascii="Calibri" w:hAnsi="Calibri" w:cs="Calibri"/>
                <w:sz w:val="24"/>
                <w:szCs w:val="24"/>
              </w:rPr>
              <w:t>Séance 9 : Grammaire : les propositions subordonnées (2h)</w:t>
            </w:r>
          </w:p>
        </w:tc>
        <w:tc>
          <w:tcPr>
            <w:tcW w:w="4677" w:type="dxa"/>
            <w:vMerge/>
          </w:tcPr>
          <w:p w14:paraId="2B391AAE" w14:textId="77777777" w:rsidR="002F7298" w:rsidRDefault="002F7298"/>
        </w:tc>
      </w:tr>
      <w:tr w:rsidR="002F7298" w14:paraId="397B8E3A" w14:textId="77777777">
        <w:tc>
          <w:tcPr>
            <w:tcW w:w="4677" w:type="dxa"/>
          </w:tcPr>
          <w:p w14:paraId="3C7C9200" w14:textId="77777777" w:rsidR="002F7298" w:rsidRDefault="00000000">
            <w:pPr>
              <w:rPr>
                <w:rFonts w:ascii="Calibri" w:hAnsi="Calibri" w:cs="Calibri"/>
                <w:sz w:val="24"/>
                <w:szCs w:val="24"/>
              </w:rPr>
            </w:pPr>
            <w:r>
              <w:rPr>
                <w:rFonts w:ascii="Calibri" w:hAnsi="Calibri" w:cs="Calibri"/>
                <w:sz w:val="24"/>
                <w:szCs w:val="24"/>
              </w:rPr>
              <w:t>Séance 10 : LL2 (3h)</w:t>
            </w:r>
          </w:p>
        </w:tc>
        <w:tc>
          <w:tcPr>
            <w:tcW w:w="4677" w:type="dxa"/>
            <w:vMerge/>
          </w:tcPr>
          <w:p w14:paraId="11F9DC0D" w14:textId="77777777" w:rsidR="002F7298" w:rsidRDefault="002F7298"/>
        </w:tc>
      </w:tr>
      <w:tr w:rsidR="002F7298" w14:paraId="350B53DA" w14:textId="77777777">
        <w:tc>
          <w:tcPr>
            <w:tcW w:w="4677" w:type="dxa"/>
          </w:tcPr>
          <w:p w14:paraId="540C270D" w14:textId="77777777" w:rsidR="002F7298" w:rsidRDefault="00000000">
            <w:pPr>
              <w:rPr>
                <w:rFonts w:ascii="Calibri" w:hAnsi="Calibri" w:cs="Calibri"/>
                <w:sz w:val="24"/>
                <w:szCs w:val="24"/>
              </w:rPr>
            </w:pPr>
            <w:r>
              <w:rPr>
                <w:rFonts w:ascii="Calibri" w:hAnsi="Calibri" w:cs="Calibri"/>
                <w:sz w:val="24"/>
                <w:szCs w:val="24"/>
              </w:rPr>
              <w:t>Séance 11 : LL3 (3h)</w:t>
            </w:r>
          </w:p>
        </w:tc>
        <w:tc>
          <w:tcPr>
            <w:tcW w:w="4677" w:type="dxa"/>
            <w:vMerge/>
          </w:tcPr>
          <w:p w14:paraId="714311B5" w14:textId="77777777" w:rsidR="002F7298" w:rsidRDefault="002F7298"/>
        </w:tc>
      </w:tr>
      <w:tr w:rsidR="002F7298" w14:paraId="3B2760EE" w14:textId="77777777">
        <w:tc>
          <w:tcPr>
            <w:tcW w:w="4677" w:type="dxa"/>
          </w:tcPr>
          <w:p w14:paraId="0E9C98DB" w14:textId="77777777" w:rsidR="002F7298" w:rsidRDefault="00000000">
            <w:pPr>
              <w:rPr>
                <w:rFonts w:ascii="Calibri" w:hAnsi="Calibri" w:cs="Calibri"/>
                <w:sz w:val="24"/>
                <w:szCs w:val="24"/>
              </w:rPr>
            </w:pPr>
            <w:r>
              <w:rPr>
                <w:rFonts w:ascii="Calibri" w:hAnsi="Calibri" w:cs="Calibri"/>
                <w:sz w:val="24"/>
                <w:szCs w:val="24"/>
              </w:rPr>
              <w:t>Séance 12 : LL4 (3h)</w:t>
            </w:r>
          </w:p>
        </w:tc>
        <w:tc>
          <w:tcPr>
            <w:tcW w:w="4677" w:type="dxa"/>
            <w:vMerge/>
          </w:tcPr>
          <w:p w14:paraId="28A0C80D" w14:textId="77777777" w:rsidR="002F7298" w:rsidRDefault="002F7298"/>
        </w:tc>
      </w:tr>
    </w:tbl>
    <w:p w14:paraId="543D0295" w14:textId="77777777" w:rsidR="002F7298" w:rsidRDefault="002F7298">
      <w:pPr>
        <w:rPr>
          <w:rFonts w:ascii="Calibri" w:hAnsi="Calibri" w:cs="Calibri"/>
          <w:sz w:val="24"/>
          <w:szCs w:val="24"/>
        </w:rPr>
      </w:pPr>
    </w:p>
    <w:p w14:paraId="62E6082D" w14:textId="77777777" w:rsidR="00433338" w:rsidRDefault="00433338" w:rsidP="00433338">
      <w:pPr>
        <w:suppressLineNumbers/>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iCs/>
          <w:color w:val="000000"/>
          <w:sz w:val="28"/>
          <w:szCs w:val="28"/>
          <w:lang w:eastAsia="fr-FR"/>
        </w:rPr>
        <w:t>Liste des œuvres théâtrales à lire :</w:t>
      </w:r>
    </w:p>
    <w:p w14:paraId="2DD4A44E" w14:textId="77777777" w:rsidR="00433338" w:rsidRDefault="00433338" w:rsidP="00433338">
      <w:pPr>
        <w:suppressLineNumbers/>
        <w:spacing w:after="0" w:line="240" w:lineRule="auto"/>
        <w:rPr>
          <w:rFonts w:ascii="Calibri" w:eastAsia="Times New Roman" w:hAnsi="Calibri" w:cs="Times New Roman"/>
          <w:bCs/>
          <w:i/>
          <w:color w:val="000000"/>
          <w:sz w:val="24"/>
          <w:szCs w:val="24"/>
          <w:lang w:eastAsia="fr-FR"/>
        </w:rPr>
      </w:pPr>
    </w:p>
    <w:p w14:paraId="51B004C6" w14:textId="77777777" w:rsidR="00433338" w:rsidRDefault="00433338" w:rsidP="00433338">
      <w:pPr>
        <w:suppressLineNumbers/>
        <w:spacing w:after="0" w:line="240" w:lineRule="auto"/>
        <w:rPr>
          <w:rFonts w:ascii="Calibri" w:eastAsia="Times New Roman" w:hAnsi="Calibri" w:cs="Times New Roman"/>
          <w:bCs/>
          <w:i/>
          <w:color w:val="000000"/>
          <w:sz w:val="24"/>
          <w:szCs w:val="24"/>
          <w:lang w:eastAsia="fr-FR"/>
        </w:rPr>
      </w:pPr>
      <w:r>
        <w:rPr>
          <w:rFonts w:ascii="Calibri" w:eastAsia="Times New Roman" w:hAnsi="Calibri" w:cs="Times New Roman"/>
          <w:b/>
          <w:bCs/>
          <w:iCs/>
          <w:color w:val="000000"/>
          <w:sz w:val="24"/>
          <w:szCs w:val="24"/>
          <w:u w:val="single"/>
          <w:lang w:eastAsia="fr-FR"/>
        </w:rPr>
        <w:t>Obligatoire :</w:t>
      </w:r>
      <w:r>
        <w:rPr>
          <w:rFonts w:ascii="Calibri" w:eastAsia="Times New Roman" w:hAnsi="Calibri" w:cs="Times New Roman"/>
          <w:iCs/>
          <w:color w:val="000000"/>
          <w:sz w:val="24"/>
          <w:szCs w:val="24"/>
          <w:lang w:eastAsia="fr-FR"/>
        </w:rPr>
        <w:t xml:space="preserve"> </w:t>
      </w:r>
      <w:r>
        <w:rPr>
          <w:rFonts w:ascii="Calibri" w:eastAsia="Times New Roman" w:hAnsi="Calibri" w:cs="Times New Roman"/>
          <w:i/>
          <w:iCs/>
          <w:color w:val="000000"/>
          <w:sz w:val="24"/>
          <w:szCs w:val="24"/>
          <w:lang w:eastAsia="fr-FR"/>
        </w:rPr>
        <w:t>Le Menteur</w:t>
      </w:r>
      <w:r>
        <w:rPr>
          <w:rFonts w:ascii="Calibri" w:eastAsia="Times New Roman" w:hAnsi="Calibri" w:cs="Times New Roman"/>
          <w:iCs/>
          <w:color w:val="000000"/>
          <w:sz w:val="24"/>
          <w:szCs w:val="24"/>
          <w:lang w:eastAsia="fr-FR"/>
        </w:rPr>
        <w:t>, Corneille. POUR LE  22 SEPTEMBRE</w:t>
      </w:r>
    </w:p>
    <w:p w14:paraId="68B401DC"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p>
    <w:p w14:paraId="5CB83E45" w14:textId="77777777" w:rsidR="00433338" w:rsidRDefault="00433338" w:rsidP="00433338">
      <w:pPr>
        <w:suppressLineNumbers/>
        <w:spacing w:after="0" w:line="240" w:lineRule="auto"/>
        <w:rPr>
          <w:rFonts w:ascii="Calibri" w:eastAsia="Times New Roman" w:hAnsi="Calibri" w:cs="Times New Roman"/>
          <w:color w:val="000000"/>
          <w:sz w:val="24"/>
          <w:szCs w:val="24"/>
        </w:rPr>
      </w:pPr>
      <w:r>
        <w:rPr>
          <w:rFonts w:ascii="Calibri" w:eastAsia="Times New Roman" w:hAnsi="Calibri" w:cs="Times New Roman"/>
          <w:b/>
          <w:bCs/>
          <w:iCs/>
          <w:color w:val="000000"/>
          <w:sz w:val="24"/>
          <w:szCs w:val="24"/>
          <w:u w:val="single"/>
          <w:lang w:eastAsia="fr-FR"/>
        </w:rPr>
        <w:t>Obligatoire : une œuvre au choix parmi les suivantes </w:t>
      </w:r>
      <w:r>
        <w:rPr>
          <w:rFonts w:ascii="Calibri" w:eastAsia="Times New Roman" w:hAnsi="Calibri" w:cs="Times New Roman"/>
          <w:b/>
          <w:bCs/>
          <w:iCs/>
          <w:color w:val="000000"/>
          <w:sz w:val="24"/>
          <w:szCs w:val="24"/>
          <w:lang w:eastAsia="fr-FR"/>
        </w:rPr>
        <w:t xml:space="preserve">(en lien avec le parcours : Mensonge et comédie) /   </w:t>
      </w:r>
      <w:r>
        <w:rPr>
          <w:rFonts w:ascii="Calibri" w:eastAsia="Times New Roman" w:hAnsi="Calibri" w:cs="Times New Roman"/>
          <w:iCs/>
          <w:color w:val="000000"/>
          <w:sz w:val="24"/>
          <w:szCs w:val="24"/>
          <w:lang w:eastAsia="fr-FR"/>
        </w:rPr>
        <w:t xml:space="preserve">POUR LE 13 OCTOBRE. </w:t>
      </w:r>
    </w:p>
    <w:p w14:paraId="2339C5BE"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p>
    <w:p w14:paraId="7A63DA58"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b/>
          <w:bCs/>
          <w:color w:val="000000"/>
          <w:sz w:val="24"/>
          <w:szCs w:val="24"/>
          <w:lang w:eastAsia="fr-FR"/>
        </w:rPr>
        <w:t>Molière</w:t>
      </w:r>
      <w:r>
        <w:rPr>
          <w:rFonts w:ascii="Calibri" w:eastAsia="Times New Roman" w:hAnsi="Calibri" w:cs="Times New Roman"/>
          <w:i/>
          <w:iCs/>
          <w:color w:val="000000"/>
          <w:sz w:val="24"/>
          <w:szCs w:val="24"/>
          <w:lang w:eastAsia="fr-FR"/>
        </w:rPr>
        <w:t xml:space="preserve">, </w:t>
      </w:r>
      <w:r>
        <w:rPr>
          <w:rFonts w:ascii="Calibri" w:eastAsia="Times New Roman" w:hAnsi="Calibri" w:cs="Times New Roman"/>
          <w:i/>
          <w:color w:val="000000"/>
          <w:sz w:val="24"/>
          <w:szCs w:val="24"/>
          <w:lang w:eastAsia="fr-FR"/>
        </w:rPr>
        <w:t xml:space="preserve">Le Misanthrope </w:t>
      </w:r>
      <w:r>
        <w:rPr>
          <w:rFonts w:ascii="Calibri" w:eastAsia="Times New Roman" w:hAnsi="Calibri" w:cs="Times New Roman"/>
          <w:iCs/>
          <w:color w:val="000000"/>
          <w:sz w:val="24"/>
          <w:szCs w:val="24"/>
          <w:lang w:eastAsia="fr-FR"/>
        </w:rPr>
        <w:t xml:space="preserve">(1666) </w:t>
      </w:r>
    </w:p>
    <w:p w14:paraId="63BC5761" w14:textId="77777777" w:rsidR="00433338" w:rsidRDefault="00433338" w:rsidP="00433338">
      <w:pPr>
        <w:suppressLineNumbers/>
        <w:spacing w:after="0" w:line="240" w:lineRule="auto"/>
        <w:ind w:firstLine="708"/>
        <w:jc w:val="both"/>
        <w:rPr>
          <w:rFonts w:ascii="Calibri" w:eastAsia="Times New Roman" w:hAnsi="Calibri" w:cs="Times New Roman"/>
          <w:color w:val="000000"/>
        </w:rPr>
      </w:pPr>
      <w:r>
        <w:rPr>
          <w:rFonts w:ascii="Calibri" w:eastAsia="Times New Roman" w:hAnsi="Calibri" w:cs="Times New Roman"/>
          <w:color w:val="000000"/>
          <w:lang w:eastAsia="fr-FR"/>
        </w:rPr>
        <w:t xml:space="preserve">Alceste est un misanthrope, il hait le genre humain. Il veut que l’on ne s’abaisse pas à « trahir son âme ». C’est ce qu’il reproche à la scène 1 à son ami Philinte pour traiter de la même manière un homme de bien ou un ami. Il prône une sincérité absolue, sans nuance, sinon c’est </w:t>
      </w:r>
      <w:r>
        <w:rPr>
          <w:rFonts w:ascii="Calibri" w:eastAsia="Times New Roman" w:hAnsi="Calibri" w:cs="Times New Roman"/>
          <w:b/>
          <w:bCs/>
          <w:color w:val="000000"/>
          <w:lang w:eastAsia="fr-FR"/>
        </w:rPr>
        <w:t>un mensonge</w:t>
      </w:r>
      <w:r>
        <w:rPr>
          <w:rFonts w:ascii="Calibri" w:eastAsia="Times New Roman" w:hAnsi="Calibri" w:cs="Times New Roman"/>
          <w:color w:val="000000"/>
          <w:lang w:eastAsia="fr-FR"/>
        </w:rPr>
        <w:t xml:space="preserve"> et une hypocrisie. Or lorsque Alceste tombe amoureux de la coquette Célimène, toute la question de cette </w:t>
      </w:r>
      <w:r>
        <w:rPr>
          <w:rFonts w:ascii="Calibri" w:eastAsia="Times New Roman" w:hAnsi="Calibri" w:cs="Times New Roman"/>
          <w:b/>
          <w:bCs/>
          <w:color w:val="000000"/>
          <w:lang w:eastAsia="fr-FR"/>
        </w:rPr>
        <w:t>comédie</w:t>
      </w:r>
      <w:r>
        <w:rPr>
          <w:rFonts w:ascii="Calibri" w:eastAsia="Times New Roman" w:hAnsi="Calibri" w:cs="Times New Roman"/>
          <w:color w:val="000000"/>
          <w:lang w:eastAsia="fr-FR"/>
        </w:rPr>
        <w:t xml:space="preserve"> de caractère et de mœurs est de savoir si cet amour sera possible. </w:t>
      </w:r>
    </w:p>
    <w:p w14:paraId="4B71165B"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p>
    <w:p w14:paraId="4C736D09"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p>
    <w:p w14:paraId="032AD328"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b/>
          <w:bCs/>
          <w:color w:val="000000"/>
          <w:sz w:val="24"/>
          <w:szCs w:val="24"/>
          <w:lang w:eastAsia="fr-FR"/>
        </w:rPr>
        <w:t>Marivaux</w:t>
      </w:r>
      <w:r>
        <w:rPr>
          <w:rFonts w:ascii="Calibri" w:eastAsia="Times New Roman" w:hAnsi="Calibri" w:cs="Times New Roman"/>
          <w:color w:val="000000"/>
          <w:sz w:val="24"/>
          <w:szCs w:val="24"/>
          <w:lang w:eastAsia="fr-FR"/>
        </w:rPr>
        <w:t xml:space="preserve">, </w:t>
      </w:r>
      <w:r>
        <w:rPr>
          <w:rFonts w:ascii="Calibri" w:eastAsia="Times New Roman" w:hAnsi="Calibri" w:cs="Times New Roman"/>
          <w:i/>
          <w:iCs/>
          <w:color w:val="000000"/>
          <w:sz w:val="24"/>
          <w:szCs w:val="24"/>
          <w:lang w:eastAsia="fr-FR"/>
        </w:rPr>
        <w:t>Le Jeu de l’amour et du hasard</w:t>
      </w:r>
      <w:r>
        <w:rPr>
          <w:rFonts w:ascii="Calibri" w:eastAsia="Times New Roman" w:hAnsi="Calibri" w:cs="Times New Roman"/>
          <w:color w:val="000000"/>
          <w:sz w:val="24"/>
          <w:szCs w:val="24"/>
          <w:lang w:eastAsia="fr-FR"/>
        </w:rPr>
        <w:t xml:space="preserve"> (1730)</w:t>
      </w:r>
    </w:p>
    <w:p w14:paraId="1CF353B1" w14:textId="77777777" w:rsidR="00433338" w:rsidRDefault="00433338" w:rsidP="00433338">
      <w:pPr>
        <w:ind w:firstLine="708"/>
        <w:jc w:val="both"/>
        <w:rPr>
          <w:rFonts w:ascii="Calibri" w:eastAsia="Calibri" w:hAnsi="Calibri" w:cs="Calibri"/>
        </w:rPr>
      </w:pPr>
      <w:r>
        <w:rPr>
          <w:rFonts w:ascii="Calibri" w:eastAsia="Calibri" w:hAnsi="Calibri" w:cs="Calibri"/>
        </w:rPr>
        <w:t xml:space="preserve">Dans cette </w:t>
      </w:r>
      <w:proofErr w:type="gramStart"/>
      <w:r>
        <w:rPr>
          <w:rFonts w:ascii="Calibri" w:eastAsia="Calibri" w:hAnsi="Calibri" w:cs="Calibri"/>
          <w:b/>
          <w:bCs/>
        </w:rPr>
        <w:t>comédie</w:t>
      </w:r>
      <w:r>
        <w:rPr>
          <w:rFonts w:ascii="Calibri" w:eastAsia="Calibri" w:hAnsi="Calibri" w:cs="Calibri"/>
        </w:rPr>
        <w:t xml:space="preserve">  en</w:t>
      </w:r>
      <w:proofErr w:type="gramEnd"/>
      <w:r>
        <w:rPr>
          <w:rFonts w:ascii="Calibri" w:eastAsia="Calibri" w:hAnsi="Calibri" w:cs="Calibri"/>
        </w:rPr>
        <w:t xml:space="preserve"> prose, Sylvia, fille d’Orgon doit épouser Dorante, qu’elle n’a jamais </w:t>
      </w:r>
      <w:proofErr w:type="gramStart"/>
      <w:r>
        <w:rPr>
          <w:rFonts w:ascii="Calibri" w:eastAsia="Calibri" w:hAnsi="Calibri" w:cs="Calibri"/>
        </w:rPr>
        <w:t>rencontré .</w:t>
      </w:r>
      <w:proofErr w:type="gramEnd"/>
      <w:r>
        <w:rPr>
          <w:rFonts w:ascii="Calibri" w:eastAsia="Calibri" w:hAnsi="Calibri" w:cs="Calibri"/>
        </w:rPr>
        <w:t xml:space="preserve"> Pour mieux le connaître avant d’accepter, elle prend le rôle de sa servante : Lisette. Mais ce qu’elle ignore, c’est que Dorante en a fait de même et a pris la place de son valet Arlequin. C’est sur ces deux </w:t>
      </w:r>
      <w:r>
        <w:rPr>
          <w:rFonts w:ascii="Calibri" w:eastAsia="Calibri" w:hAnsi="Calibri" w:cs="Calibri"/>
          <w:b/>
          <w:bCs/>
        </w:rPr>
        <w:t>mensonges</w:t>
      </w:r>
      <w:r>
        <w:rPr>
          <w:rFonts w:ascii="Calibri" w:eastAsia="Calibri" w:hAnsi="Calibri" w:cs="Calibri"/>
        </w:rPr>
        <w:t xml:space="preserve"> que repose la pièce qui pose les questions du rapport maître valet et de la sincérité en amour. </w:t>
      </w:r>
    </w:p>
    <w:p w14:paraId="3DDE5C95"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p>
    <w:p w14:paraId="1692A237"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b/>
          <w:bCs/>
          <w:color w:val="000000"/>
          <w:sz w:val="24"/>
          <w:szCs w:val="24"/>
          <w:lang w:eastAsia="fr-FR"/>
        </w:rPr>
        <w:t>Beaumarchais</w:t>
      </w:r>
      <w:r>
        <w:rPr>
          <w:rFonts w:ascii="Calibri" w:eastAsia="Times New Roman" w:hAnsi="Calibri" w:cs="Times New Roman"/>
          <w:color w:val="000000"/>
          <w:sz w:val="24"/>
          <w:szCs w:val="24"/>
          <w:lang w:eastAsia="fr-FR"/>
        </w:rPr>
        <w:t>,</w:t>
      </w:r>
      <w:r>
        <w:rPr>
          <w:rFonts w:ascii="Calibri" w:eastAsia="Times New Roman" w:hAnsi="Calibri" w:cs="Times New Roman"/>
          <w:i/>
          <w:iCs/>
          <w:color w:val="000000"/>
          <w:sz w:val="24"/>
          <w:szCs w:val="24"/>
          <w:lang w:eastAsia="fr-FR"/>
        </w:rPr>
        <w:t xml:space="preserve"> Le Mariage de Figaro</w:t>
      </w:r>
      <w:r>
        <w:rPr>
          <w:rFonts w:ascii="Calibri" w:eastAsia="Times New Roman" w:hAnsi="Calibri" w:cs="Times New Roman"/>
          <w:color w:val="000000"/>
          <w:sz w:val="24"/>
          <w:szCs w:val="24"/>
          <w:lang w:eastAsia="fr-FR"/>
        </w:rPr>
        <w:t xml:space="preserve"> (1784)</w:t>
      </w:r>
    </w:p>
    <w:p w14:paraId="1265C28B" w14:textId="77777777" w:rsidR="00433338" w:rsidRDefault="00433338" w:rsidP="00433338">
      <w:pPr>
        <w:suppressLineNumbers/>
        <w:spacing w:after="0" w:line="240" w:lineRule="auto"/>
        <w:ind w:firstLine="708"/>
        <w:jc w:val="both"/>
        <w:rPr>
          <w:rFonts w:ascii="Calibri" w:eastAsia="Times New Roman" w:hAnsi="Calibri" w:cs="Times New Roman"/>
          <w:color w:val="000000"/>
        </w:rPr>
      </w:pPr>
      <w:r>
        <w:rPr>
          <w:rFonts w:ascii="Calibri" w:eastAsia="Times New Roman" w:hAnsi="Calibri" w:cs="Times New Roman"/>
          <w:color w:val="000000"/>
          <w:lang w:eastAsia="fr-FR"/>
        </w:rPr>
        <w:t xml:space="preserve">Figaro est le valet du Comte Almaviva, il va épouser Suzanne, la servante de la Comtesse. Or le comte veut exercer son droit de cuissage qui lui permet de « séduire » la future femme de son valet ! Grâce à un stratagème, Suzanne et la Comtesse vont mettre à jour les </w:t>
      </w:r>
      <w:r>
        <w:rPr>
          <w:rFonts w:ascii="Calibri" w:eastAsia="Times New Roman" w:hAnsi="Calibri" w:cs="Times New Roman"/>
          <w:b/>
          <w:bCs/>
          <w:color w:val="000000"/>
          <w:lang w:eastAsia="fr-FR"/>
        </w:rPr>
        <w:t>mensonges</w:t>
      </w:r>
      <w:r>
        <w:rPr>
          <w:rFonts w:ascii="Calibri" w:eastAsia="Times New Roman" w:hAnsi="Calibri" w:cs="Times New Roman"/>
          <w:color w:val="000000"/>
          <w:lang w:eastAsia="fr-FR"/>
        </w:rPr>
        <w:t xml:space="preserve"> du Comte. Jouée 5 ans avant la Révolution française, cette</w:t>
      </w:r>
      <w:r>
        <w:rPr>
          <w:rFonts w:ascii="Calibri" w:eastAsia="Times New Roman" w:hAnsi="Calibri" w:cs="Times New Roman"/>
          <w:b/>
          <w:bCs/>
          <w:color w:val="000000"/>
          <w:lang w:eastAsia="fr-FR"/>
        </w:rPr>
        <w:t xml:space="preserve"> comédie</w:t>
      </w:r>
      <w:r>
        <w:rPr>
          <w:rFonts w:ascii="Calibri" w:eastAsia="Times New Roman" w:hAnsi="Calibri" w:cs="Times New Roman"/>
          <w:color w:val="000000"/>
          <w:lang w:eastAsia="fr-FR"/>
        </w:rPr>
        <w:t xml:space="preserve"> met à jour, à travers les rapports du maître et du valet les revendications politiques et sociales de cette époque. </w:t>
      </w:r>
    </w:p>
    <w:p w14:paraId="64E50890" w14:textId="77777777" w:rsidR="00433338" w:rsidRDefault="00433338" w:rsidP="00433338">
      <w:pPr>
        <w:suppressLineNumbers/>
        <w:spacing w:after="0" w:line="240" w:lineRule="auto"/>
        <w:jc w:val="both"/>
        <w:rPr>
          <w:rFonts w:ascii="Calibri" w:eastAsia="Times New Roman" w:hAnsi="Calibri" w:cs="Times New Roman"/>
          <w:color w:val="000000"/>
          <w:sz w:val="24"/>
          <w:szCs w:val="24"/>
          <w:lang w:eastAsia="fr-FR"/>
        </w:rPr>
      </w:pPr>
    </w:p>
    <w:p w14:paraId="418673C0"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b/>
          <w:bCs/>
          <w:color w:val="000000"/>
          <w:sz w:val="24"/>
          <w:szCs w:val="24"/>
          <w:lang w:eastAsia="fr-FR"/>
        </w:rPr>
        <w:t>Edmond Rostand</w:t>
      </w:r>
      <w:r>
        <w:rPr>
          <w:rFonts w:ascii="Calibri" w:eastAsia="Times New Roman" w:hAnsi="Calibri" w:cs="Times New Roman"/>
          <w:color w:val="000000"/>
          <w:sz w:val="24"/>
          <w:szCs w:val="24"/>
          <w:lang w:eastAsia="fr-FR"/>
        </w:rPr>
        <w:t xml:space="preserve">, </w:t>
      </w:r>
      <w:r>
        <w:rPr>
          <w:rFonts w:ascii="Calibri" w:eastAsia="Times New Roman" w:hAnsi="Calibri" w:cs="Times New Roman"/>
          <w:i/>
          <w:iCs/>
          <w:color w:val="000000"/>
          <w:sz w:val="24"/>
          <w:szCs w:val="24"/>
          <w:lang w:eastAsia="fr-FR"/>
        </w:rPr>
        <w:t>Cyrano de Bergerac</w:t>
      </w:r>
      <w:r>
        <w:rPr>
          <w:rFonts w:ascii="Calibri" w:eastAsia="Times New Roman" w:hAnsi="Calibri" w:cs="Times New Roman"/>
          <w:color w:val="000000"/>
          <w:sz w:val="24"/>
          <w:szCs w:val="24"/>
          <w:lang w:eastAsia="fr-FR"/>
        </w:rPr>
        <w:t xml:space="preserve"> (1897)</w:t>
      </w:r>
    </w:p>
    <w:p w14:paraId="5E1354C1" w14:textId="77777777" w:rsidR="00433338" w:rsidRDefault="00433338" w:rsidP="00433338">
      <w:pPr>
        <w:pBdr>
          <w:top w:val="none" w:sz="4" w:space="0" w:color="000000"/>
          <w:left w:val="none" w:sz="4" w:space="0" w:color="000000"/>
          <w:bottom w:val="none" w:sz="4" w:space="0" w:color="000000"/>
          <w:right w:val="none" w:sz="4" w:space="0" w:color="000000"/>
        </w:pBdr>
        <w:spacing w:line="334" w:lineRule="atLeast"/>
        <w:jc w:val="both"/>
      </w:pPr>
      <w:r>
        <w:rPr>
          <w:rFonts w:ascii="Calibri" w:eastAsia="Times New Roman" w:hAnsi="Calibri" w:cs="Times New Roman"/>
          <w:color w:val="000000"/>
          <w:sz w:val="24"/>
          <w:szCs w:val="24"/>
          <w:lang w:eastAsia="fr-FR"/>
        </w:rPr>
        <w:tab/>
      </w:r>
      <w:r>
        <w:rPr>
          <w:rFonts w:ascii="Calibri" w:eastAsia="Times New Roman" w:hAnsi="Calibri" w:cs="Times New Roman"/>
          <w:color w:val="000000"/>
          <w:lang w:eastAsia="fr-FR"/>
        </w:rPr>
        <w:t xml:space="preserve">Lorsque Christian parvient à obtenir un rendez-vous avec Roxane, dont il est amoureux, c’est grâce à une lettre rédigée par Cyrano, le cousin de Roxane lui aussi épris de la jeune femme. Et lorsque cette dernière rejette Christian parce qu’elle trouve son discours trop banal, Cyrano va à nouveau aider le jeune homme, puisqu’il estime n’avoir aucune chance avec Roxane, à cause de sa laideur (le fameux nez). Tout au long de la pièce, Cyrano joue la </w:t>
      </w:r>
      <w:r>
        <w:rPr>
          <w:rFonts w:ascii="Calibri" w:eastAsia="Times New Roman" w:hAnsi="Calibri" w:cs="Times New Roman"/>
          <w:b/>
          <w:bCs/>
          <w:color w:val="000000"/>
          <w:lang w:eastAsia="fr-FR"/>
        </w:rPr>
        <w:t>comédie</w:t>
      </w:r>
      <w:r>
        <w:rPr>
          <w:rFonts w:ascii="Calibri" w:eastAsia="Times New Roman" w:hAnsi="Calibri" w:cs="Times New Roman"/>
          <w:color w:val="000000"/>
          <w:lang w:eastAsia="fr-FR"/>
        </w:rPr>
        <w:t xml:space="preserve"> et le </w:t>
      </w:r>
      <w:r>
        <w:rPr>
          <w:rFonts w:ascii="Calibri" w:eastAsia="Times New Roman" w:hAnsi="Calibri" w:cs="Times New Roman"/>
          <w:b/>
          <w:bCs/>
          <w:color w:val="000000"/>
          <w:lang w:eastAsia="fr-FR"/>
        </w:rPr>
        <w:t xml:space="preserve">mensonge </w:t>
      </w:r>
      <w:r>
        <w:rPr>
          <w:rFonts w:ascii="Calibri" w:eastAsia="Times New Roman" w:hAnsi="Calibri" w:cs="Times New Roman"/>
          <w:color w:val="000000"/>
          <w:lang w:eastAsia="fr-FR"/>
        </w:rPr>
        <w:t xml:space="preserve">est double : Roxane est </w:t>
      </w:r>
      <w:r>
        <w:rPr>
          <w:rFonts w:ascii="Calibri" w:eastAsia="Times New Roman" w:hAnsi="Calibri" w:cs="Times New Roman"/>
          <w:b/>
          <w:bCs/>
          <w:color w:val="000000"/>
          <w:lang w:eastAsia="fr-FR"/>
        </w:rPr>
        <w:t xml:space="preserve">dupée </w:t>
      </w:r>
      <w:r>
        <w:rPr>
          <w:rFonts w:ascii="Calibri" w:eastAsia="Times New Roman" w:hAnsi="Calibri" w:cs="Times New Roman"/>
          <w:color w:val="000000"/>
          <w:lang w:eastAsia="fr-FR"/>
        </w:rPr>
        <w:t>et Cyrano, en ne déclarant pas son amour à Roxane,</w:t>
      </w:r>
      <w:r>
        <w:rPr>
          <w:rFonts w:ascii="Calibri" w:eastAsia="Times New Roman" w:hAnsi="Calibri" w:cs="Times New Roman"/>
          <w:b/>
          <w:bCs/>
          <w:color w:val="000000"/>
          <w:lang w:eastAsia="fr-FR"/>
        </w:rPr>
        <w:t xml:space="preserve"> se ment à lui-même</w:t>
      </w:r>
      <w:r>
        <w:rPr>
          <w:rFonts w:ascii="Calibri" w:eastAsia="Times New Roman" w:hAnsi="Calibri" w:cs="Times New Roman"/>
          <w:color w:val="000000"/>
          <w:lang w:eastAsia="fr-FR"/>
        </w:rPr>
        <w:t xml:space="preserve">. </w:t>
      </w:r>
    </w:p>
    <w:p w14:paraId="26A75F4F"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p>
    <w:p w14:paraId="7E002273"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b/>
          <w:bCs/>
          <w:color w:val="000000"/>
          <w:sz w:val="24"/>
          <w:szCs w:val="24"/>
          <w:lang w:eastAsia="fr-FR"/>
        </w:rPr>
        <w:t xml:space="preserve">Yasmina </w:t>
      </w:r>
      <w:proofErr w:type="spellStart"/>
      <w:r>
        <w:rPr>
          <w:rFonts w:ascii="Calibri" w:eastAsia="Times New Roman" w:hAnsi="Calibri" w:cs="Times New Roman"/>
          <w:b/>
          <w:bCs/>
          <w:color w:val="000000"/>
          <w:sz w:val="24"/>
          <w:szCs w:val="24"/>
          <w:lang w:eastAsia="fr-FR"/>
        </w:rPr>
        <w:t>Réza</w:t>
      </w:r>
      <w:proofErr w:type="spellEnd"/>
      <w:r>
        <w:rPr>
          <w:rFonts w:ascii="Calibri" w:eastAsia="Times New Roman" w:hAnsi="Calibri" w:cs="Times New Roman"/>
          <w:color w:val="000000"/>
          <w:sz w:val="24"/>
          <w:szCs w:val="24"/>
          <w:lang w:eastAsia="fr-FR"/>
        </w:rPr>
        <w:t xml:space="preserve">, </w:t>
      </w:r>
      <w:r>
        <w:rPr>
          <w:rFonts w:ascii="Calibri" w:eastAsia="Times New Roman" w:hAnsi="Calibri" w:cs="Times New Roman"/>
          <w:i/>
          <w:iCs/>
          <w:color w:val="000000"/>
          <w:sz w:val="24"/>
          <w:szCs w:val="24"/>
          <w:lang w:eastAsia="fr-FR"/>
        </w:rPr>
        <w:t>Art</w:t>
      </w:r>
      <w:r>
        <w:rPr>
          <w:rFonts w:ascii="Calibri" w:eastAsia="Times New Roman" w:hAnsi="Calibri" w:cs="Times New Roman"/>
          <w:color w:val="000000"/>
          <w:sz w:val="24"/>
          <w:szCs w:val="24"/>
          <w:lang w:eastAsia="fr-FR"/>
        </w:rPr>
        <w:t xml:space="preserve"> (1994)</w:t>
      </w:r>
    </w:p>
    <w:p w14:paraId="6636A44A" w14:textId="77777777" w:rsidR="00433338" w:rsidRDefault="00433338" w:rsidP="00433338">
      <w:pPr>
        <w:ind w:firstLine="708"/>
        <w:jc w:val="both"/>
        <w:rPr>
          <w:rFonts w:ascii="Calibri" w:eastAsia="Calibri" w:hAnsi="Calibri" w:cs="Calibri"/>
        </w:rPr>
      </w:pPr>
      <w:r>
        <w:rPr>
          <w:rFonts w:ascii="Calibri" w:eastAsia="Calibri" w:hAnsi="Calibri" w:cs="Calibri"/>
        </w:rPr>
        <w:t xml:space="preserve">Lorsque Serge, médecin, divorcé achète un tableau blanc à un artiste en vogue, à un prix exorbitant, ses amis sont perplexes ! Le tableau blanc vaut-il le prix payé ? En tout cas, il ne fait pas l’unanimité ! Cette </w:t>
      </w:r>
      <w:r>
        <w:rPr>
          <w:rFonts w:ascii="Calibri" w:eastAsia="Calibri" w:hAnsi="Calibri" w:cs="Calibri"/>
          <w:b/>
          <w:bCs/>
        </w:rPr>
        <w:t>comédie</w:t>
      </w:r>
      <w:r>
        <w:rPr>
          <w:rFonts w:ascii="Calibri" w:eastAsia="Calibri" w:hAnsi="Calibri" w:cs="Calibri"/>
        </w:rPr>
        <w:t xml:space="preserve">, </w:t>
      </w:r>
      <w:proofErr w:type="spellStart"/>
      <w:r>
        <w:rPr>
          <w:rFonts w:ascii="Calibri" w:eastAsia="Calibri" w:hAnsi="Calibri" w:cs="Calibri"/>
        </w:rPr>
        <w:t>au delà</w:t>
      </w:r>
      <w:proofErr w:type="spellEnd"/>
      <w:r>
        <w:rPr>
          <w:rFonts w:ascii="Calibri" w:eastAsia="Calibri" w:hAnsi="Calibri" w:cs="Calibri"/>
        </w:rPr>
        <w:t xml:space="preserve"> </w:t>
      </w:r>
      <w:proofErr w:type="spellStart"/>
      <w:r>
        <w:rPr>
          <w:rFonts w:ascii="Calibri" w:eastAsia="Calibri" w:hAnsi="Calibri" w:cs="Calibri"/>
        </w:rPr>
        <w:t>au delà</w:t>
      </w:r>
      <w:proofErr w:type="spellEnd"/>
      <w:r>
        <w:rPr>
          <w:rFonts w:ascii="Calibri" w:eastAsia="Calibri" w:hAnsi="Calibri" w:cs="Calibri"/>
        </w:rPr>
        <w:t xml:space="preserve"> de la question sur l’art contemporain et l’art en général, interroge aussi sur les relations entre amis :  qu’est-ce que l’amitié ? être amis, est-ce tout se dire ? L’hypocrisie, le </w:t>
      </w:r>
      <w:r>
        <w:rPr>
          <w:rFonts w:ascii="Calibri" w:eastAsia="Calibri" w:hAnsi="Calibri" w:cs="Calibri"/>
          <w:b/>
          <w:bCs/>
        </w:rPr>
        <w:t xml:space="preserve">mensonge </w:t>
      </w:r>
      <w:r>
        <w:rPr>
          <w:rFonts w:ascii="Calibri" w:eastAsia="Calibri" w:hAnsi="Calibri" w:cs="Calibri"/>
        </w:rPr>
        <w:t xml:space="preserve">est-il nécessaire ? </w:t>
      </w:r>
    </w:p>
    <w:p w14:paraId="59499727" w14:textId="77777777" w:rsidR="00433338" w:rsidRDefault="00433338" w:rsidP="00433338">
      <w:pPr>
        <w:suppressLineNumbers/>
        <w:spacing w:after="0" w:line="240" w:lineRule="auto"/>
        <w:rPr>
          <w:rFonts w:ascii="Calibri" w:eastAsia="Times New Roman" w:hAnsi="Calibri" w:cs="Times New Roman"/>
          <w:color w:val="000000"/>
          <w:sz w:val="24"/>
          <w:szCs w:val="24"/>
          <w:lang w:eastAsia="fr-FR"/>
        </w:rPr>
      </w:pPr>
    </w:p>
    <w:p w14:paraId="4398ED5D" w14:textId="77777777" w:rsidR="002F7298" w:rsidRDefault="002F7298">
      <w:pPr>
        <w:rPr>
          <w:rFonts w:ascii="Calibri" w:hAnsi="Calibri" w:cs="Calibri"/>
          <w:sz w:val="24"/>
          <w:szCs w:val="24"/>
        </w:rPr>
      </w:pPr>
    </w:p>
    <w:p w14:paraId="5CD6DD74" w14:textId="77777777" w:rsidR="002F7298" w:rsidRDefault="002F7298"/>
    <w:sectPr w:rsidR="002F7298">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E495F" w14:textId="77777777" w:rsidR="006039CF" w:rsidRDefault="006039CF">
      <w:pPr>
        <w:spacing w:after="0" w:line="240" w:lineRule="auto"/>
      </w:pPr>
      <w:r>
        <w:separator/>
      </w:r>
    </w:p>
  </w:endnote>
  <w:endnote w:type="continuationSeparator" w:id="0">
    <w:p w14:paraId="7445F445" w14:textId="77777777" w:rsidR="006039CF" w:rsidRDefault="0060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6BF33" w14:textId="77777777" w:rsidR="006039CF" w:rsidRDefault="006039CF">
      <w:pPr>
        <w:spacing w:after="0" w:line="240" w:lineRule="auto"/>
      </w:pPr>
      <w:r>
        <w:separator/>
      </w:r>
    </w:p>
  </w:footnote>
  <w:footnote w:type="continuationSeparator" w:id="0">
    <w:p w14:paraId="18687C3F" w14:textId="77777777" w:rsidR="006039CF" w:rsidRDefault="00603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02BCB"/>
    <w:multiLevelType w:val="multilevel"/>
    <w:tmpl w:val="71D6A77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209662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98"/>
    <w:rsid w:val="002B3516"/>
    <w:rsid w:val="002F7298"/>
    <w:rsid w:val="00433338"/>
    <w:rsid w:val="0060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C7DF"/>
  <w15:docId w15:val="{7E0AF18E-43E6-F14A-B143-F15E453B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3317</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Alain Rocard</cp:lastModifiedBy>
  <cp:revision>4</cp:revision>
  <dcterms:created xsi:type="dcterms:W3CDTF">2025-09-02T12:04:00Z</dcterms:created>
  <dcterms:modified xsi:type="dcterms:W3CDTF">2025-09-02T12:05:00Z</dcterms:modified>
</cp:coreProperties>
</file>